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  <w:r w:rsidRPr="009D4BE0">
        <w:rPr>
          <w:b/>
          <w:color w:val="000000"/>
          <w:sz w:val="28"/>
          <w:szCs w:val="28"/>
        </w:rPr>
        <w:t>Практическая работа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D4BE0">
        <w:rPr>
          <w:color w:val="000000"/>
          <w:sz w:val="28"/>
          <w:szCs w:val="28"/>
        </w:rPr>
        <w:t>В ходе выполнения практической работы студенту необходимо ответить на вопросы двух анкет, подсчитать результаты, оформить вывод о возможных последствиях злоупотребления алкоголем и предложения по формированию трезвого образа жизни.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color w:val="000000"/>
          <w:spacing w:val="-4"/>
          <w:sz w:val="28"/>
          <w:szCs w:val="28"/>
        </w:rPr>
      </w:pPr>
      <w:r w:rsidRPr="009D4BE0">
        <w:rPr>
          <w:color w:val="000000"/>
          <w:spacing w:val="-4"/>
          <w:sz w:val="28"/>
          <w:szCs w:val="28"/>
        </w:rPr>
        <w:t>Анкета 1.</w:t>
      </w:r>
      <w:r w:rsidRPr="009D4BE0">
        <w:rPr>
          <w:b/>
          <w:color w:val="000000"/>
          <w:spacing w:val="-4"/>
          <w:sz w:val="28"/>
          <w:szCs w:val="28"/>
        </w:rPr>
        <w:t xml:space="preserve"> «Выявление склонности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color w:val="000000"/>
          <w:spacing w:val="-4"/>
          <w:sz w:val="28"/>
          <w:szCs w:val="28"/>
        </w:rPr>
      </w:pPr>
      <w:r w:rsidRPr="009D4BE0">
        <w:rPr>
          <w:b/>
          <w:color w:val="000000"/>
          <w:spacing w:val="-4"/>
          <w:sz w:val="28"/>
          <w:szCs w:val="28"/>
        </w:rPr>
        <w:t>к злоупотреблению алкоголем»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D4BE0">
        <w:rPr>
          <w:color w:val="000000"/>
          <w:sz w:val="28"/>
          <w:szCs w:val="28"/>
        </w:rPr>
        <w:t>На первые три вопроса может быть дано любое количество  ответов.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334"/>
        <w:gridCol w:w="1455"/>
      </w:tblGrid>
      <w:tr w:rsidR="00865CE6" w:rsidRPr="009D4BE0" w:rsidTr="00980163">
        <w:trPr>
          <w:trHeight w:val="4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9D4BE0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b/>
                <w:color w:val="000000"/>
                <w:sz w:val="28"/>
                <w:szCs w:val="28"/>
              </w:rPr>
              <w:t>Вопросы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b/>
                <w:color w:val="000000"/>
                <w:sz w:val="28"/>
                <w:szCs w:val="28"/>
              </w:rPr>
              <w:t>Баллы</w:t>
            </w:r>
          </w:p>
        </w:tc>
      </w:tr>
      <w:tr w:rsidR="00865CE6" w:rsidRPr="009D4BE0" w:rsidTr="00980163">
        <w:trPr>
          <w:trHeight w:val="30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6"/>
                <w:sz w:val="28"/>
                <w:szCs w:val="28"/>
              </w:rPr>
            </w:pPr>
            <w:r w:rsidRPr="009D4BE0">
              <w:rPr>
                <w:color w:val="000000"/>
                <w:spacing w:val="-6"/>
                <w:sz w:val="28"/>
                <w:szCs w:val="28"/>
              </w:rPr>
              <w:t>Какие алкогольные напитки Вы употребляете наиболее часто?</w:t>
            </w:r>
          </w:p>
          <w:p w:rsidR="00865CE6" w:rsidRPr="009D4BE0" w:rsidRDefault="00865CE6" w:rsidP="00980163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пиво</w:t>
            </w:r>
          </w:p>
          <w:p w:rsidR="00865CE6" w:rsidRPr="009D4BE0" w:rsidRDefault="00865CE6" w:rsidP="00980163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коктейли</w:t>
            </w:r>
          </w:p>
          <w:p w:rsidR="00865CE6" w:rsidRPr="009D4BE0" w:rsidRDefault="00865CE6" w:rsidP="00980163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сухое вино</w:t>
            </w:r>
          </w:p>
          <w:p w:rsidR="00865CE6" w:rsidRPr="009D4BE0" w:rsidRDefault="00865CE6" w:rsidP="00980163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крепленое вино</w:t>
            </w:r>
          </w:p>
          <w:p w:rsidR="00865CE6" w:rsidRPr="009D4BE0" w:rsidRDefault="00865CE6" w:rsidP="00980163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мартини, вермут</w:t>
            </w:r>
          </w:p>
          <w:p w:rsidR="00865CE6" w:rsidRPr="009D4BE0" w:rsidRDefault="00865CE6" w:rsidP="00980163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ликеры</w:t>
            </w:r>
          </w:p>
          <w:p w:rsidR="00865CE6" w:rsidRPr="009D4BE0" w:rsidRDefault="00865CE6" w:rsidP="00980163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коньяк, бренди</w:t>
            </w:r>
          </w:p>
          <w:p w:rsidR="00865CE6" w:rsidRPr="009D4BE0" w:rsidRDefault="00865CE6" w:rsidP="00980163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виски</w:t>
            </w:r>
          </w:p>
          <w:p w:rsidR="00865CE6" w:rsidRPr="009D4BE0" w:rsidRDefault="00865CE6" w:rsidP="00980163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текила</w:t>
            </w:r>
          </w:p>
          <w:p w:rsidR="00865CE6" w:rsidRPr="009D4BE0" w:rsidRDefault="00865CE6" w:rsidP="00980163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водка</w:t>
            </w:r>
          </w:p>
          <w:p w:rsidR="00865CE6" w:rsidRPr="009D4BE0" w:rsidRDefault="00865CE6" w:rsidP="00980163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самогон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1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1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1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3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3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4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5</w:t>
            </w:r>
          </w:p>
        </w:tc>
      </w:tr>
      <w:tr w:rsidR="00865CE6" w:rsidRPr="009D4BE0" w:rsidTr="00980163">
        <w:trPr>
          <w:trHeight w:val="6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Какие из вышеуказанных напитков Вы считаете безвредными и даже полезными? (Учесть те же очки, см. вопрос 1).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865CE6" w:rsidRPr="009D4BE0" w:rsidTr="00980163">
        <w:trPr>
          <w:trHeight w:val="3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Для какой цели Вы выпиваете?</w:t>
            </w:r>
          </w:p>
          <w:p w:rsidR="00865CE6" w:rsidRPr="009D4BE0" w:rsidRDefault="00865CE6" w:rsidP="00980163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для веселья и развлечения с друзьями</w:t>
            </w:r>
          </w:p>
          <w:p w:rsidR="00865CE6" w:rsidRPr="009D4BE0" w:rsidRDefault="00865CE6" w:rsidP="00980163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pacing w:val="-4"/>
                <w:sz w:val="28"/>
                <w:szCs w:val="28"/>
              </w:rPr>
            </w:pPr>
            <w:r w:rsidRPr="009D4BE0">
              <w:rPr>
                <w:color w:val="000000"/>
                <w:spacing w:val="-4"/>
                <w:sz w:val="28"/>
                <w:szCs w:val="28"/>
              </w:rPr>
              <w:t>по случаю события (день рождения, свадьба, диплом и т. д.)</w:t>
            </w:r>
          </w:p>
          <w:p w:rsidR="00865CE6" w:rsidRPr="009D4BE0" w:rsidRDefault="00865CE6" w:rsidP="00980163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для аппетита</w:t>
            </w:r>
          </w:p>
          <w:p w:rsidR="00865CE6" w:rsidRPr="009D4BE0" w:rsidRDefault="00865CE6" w:rsidP="00980163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угощают, отказаться неудобно</w:t>
            </w:r>
          </w:p>
          <w:p w:rsidR="00865CE6" w:rsidRPr="009D4BE0" w:rsidRDefault="00865CE6" w:rsidP="00980163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для снятия физической боли</w:t>
            </w:r>
          </w:p>
          <w:p w:rsidR="00865CE6" w:rsidRPr="009D4BE0" w:rsidRDefault="00865CE6" w:rsidP="00980163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чтобы почувствовать себя увереннее</w:t>
            </w:r>
          </w:p>
          <w:p w:rsidR="00865CE6" w:rsidRPr="009D4BE0" w:rsidRDefault="00865CE6" w:rsidP="00980163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для храбрости (идя на свидание или опасную работу)</w:t>
            </w:r>
          </w:p>
          <w:p w:rsidR="00865CE6" w:rsidRPr="009D4BE0" w:rsidRDefault="00865CE6" w:rsidP="00980163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чтобы избавиться от разочарования, скуки, одиночества,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семейных неурядиц</w:t>
            </w:r>
          </w:p>
          <w:p w:rsidR="00865CE6" w:rsidRPr="009D4BE0" w:rsidRDefault="00865CE6" w:rsidP="00980163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lastRenderedPageBreak/>
              <w:t>от простуды</w:t>
            </w:r>
          </w:p>
          <w:p w:rsidR="00865CE6" w:rsidRPr="009D4BE0" w:rsidRDefault="00865CE6" w:rsidP="00980163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для снятия эмоционального или физического напряжения</w:t>
            </w:r>
          </w:p>
          <w:p w:rsidR="00865CE6" w:rsidRPr="009D4BE0" w:rsidRDefault="00865CE6" w:rsidP="00980163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9" w:hanging="218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после бани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4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4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lastRenderedPageBreak/>
              <w:t>4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4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4</w:t>
            </w:r>
          </w:p>
        </w:tc>
      </w:tr>
      <w:tr w:rsidR="00865CE6" w:rsidRPr="009D4BE0" w:rsidTr="00980163">
        <w:trPr>
          <w:trHeight w:val="6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Можете Вы пойти на дискотеку, вечеринку, в компанию без выпивки?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да (0),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нет (6)</w:t>
            </w:r>
          </w:p>
        </w:tc>
      </w:tr>
      <w:tr w:rsidR="00865CE6" w:rsidRPr="009D4BE0" w:rsidTr="00980163">
        <w:trPr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Считают ли друзья, что Вы много выпиваете?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да (6),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нет (0)</w:t>
            </w:r>
          </w:p>
        </w:tc>
      </w:tr>
      <w:tr w:rsidR="00865CE6" w:rsidRPr="009D4BE0" w:rsidTr="00980163">
        <w:trPr>
          <w:trHeight w:val="5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4"/>
                <w:sz w:val="28"/>
                <w:szCs w:val="28"/>
              </w:rPr>
            </w:pPr>
            <w:r w:rsidRPr="009D4BE0">
              <w:rPr>
                <w:color w:val="000000"/>
                <w:spacing w:val="-4"/>
                <w:sz w:val="28"/>
                <w:szCs w:val="28"/>
              </w:rPr>
              <w:t>Бывают ли у Вас проблемы в семье, в вузе из-за пристрастия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к спиртному?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да (4),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нет (0)</w:t>
            </w:r>
          </w:p>
        </w:tc>
      </w:tr>
      <w:tr w:rsidR="00865CE6" w:rsidRPr="009D4BE0" w:rsidTr="00980163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 xml:space="preserve">Знаете ли Вы меру </w:t>
            </w:r>
            <w:proofErr w:type="gramStart"/>
            <w:r w:rsidRPr="009D4BE0">
              <w:rPr>
                <w:color w:val="000000"/>
                <w:sz w:val="28"/>
                <w:szCs w:val="28"/>
              </w:rPr>
              <w:t>выпитого</w:t>
            </w:r>
            <w:proofErr w:type="gramEnd"/>
            <w:r w:rsidRPr="009D4BE0">
              <w:rPr>
                <w:color w:val="000000"/>
                <w:sz w:val="28"/>
                <w:szCs w:val="28"/>
              </w:rPr>
              <w:t>?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да (0),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нет (6)</w:t>
            </w:r>
          </w:p>
        </w:tc>
      </w:tr>
      <w:tr w:rsidR="00865CE6" w:rsidRPr="009D4BE0" w:rsidTr="00980163">
        <w:trPr>
          <w:trHeight w:val="3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Водите ли Вы машину в нетрезвом состоянии?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да (6),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нет (0)</w:t>
            </w:r>
          </w:p>
        </w:tc>
      </w:tr>
      <w:tr w:rsidR="00865CE6" w:rsidRPr="009D4BE0" w:rsidTr="00980163">
        <w:trPr>
          <w:trHeight w:val="3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Как Вы пьете крепкие вина?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 xml:space="preserve">залпом (4) </w:t>
            </w:r>
            <w:r w:rsidRPr="009D4BE0">
              <w:rPr>
                <w:color w:val="000000"/>
                <w:spacing w:val="-8"/>
                <w:sz w:val="28"/>
                <w:szCs w:val="28"/>
              </w:rPr>
              <w:t>смакуете (2)</w:t>
            </w:r>
          </w:p>
        </w:tc>
      </w:tr>
      <w:tr w:rsidR="00865CE6" w:rsidRPr="009D4BE0" w:rsidTr="00980163">
        <w:trPr>
          <w:trHeight w:val="3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proofErr w:type="gramStart"/>
            <w:r w:rsidRPr="009D4BE0">
              <w:rPr>
                <w:color w:val="000000"/>
                <w:sz w:val="28"/>
                <w:szCs w:val="28"/>
              </w:rPr>
              <w:t>Боитесь</w:t>
            </w:r>
            <w:proofErr w:type="gramEnd"/>
            <w:r w:rsidRPr="009D4BE0">
              <w:rPr>
                <w:color w:val="000000"/>
                <w:sz w:val="28"/>
                <w:szCs w:val="28"/>
              </w:rPr>
              <w:t xml:space="preserve"> ли Вы идти туда, где будет выпивка?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да (6),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нет (0)</w:t>
            </w:r>
          </w:p>
        </w:tc>
      </w:tr>
      <w:tr w:rsidR="00865CE6" w:rsidRPr="009D4BE0" w:rsidTr="00980163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Часто ли Вам приходится похмеляться?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да (6),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нет (0)</w:t>
            </w:r>
          </w:p>
        </w:tc>
      </w:tr>
    </w:tbl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9D4BE0">
        <w:rPr>
          <w:color w:val="000000"/>
          <w:sz w:val="28"/>
          <w:szCs w:val="28"/>
        </w:rPr>
        <w:t>Подсчитайте баллы.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D4BE0">
        <w:rPr>
          <w:b/>
          <w:color w:val="000000"/>
          <w:sz w:val="28"/>
          <w:szCs w:val="28"/>
        </w:rPr>
        <w:t>20 баллов и менее</w:t>
      </w:r>
      <w:r w:rsidRPr="009D4BE0">
        <w:rPr>
          <w:color w:val="000000"/>
          <w:sz w:val="28"/>
          <w:szCs w:val="28"/>
        </w:rPr>
        <w:t>: у Вас присутствует культура пития и Вам не грозит алкоголизм.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D4BE0">
        <w:rPr>
          <w:b/>
          <w:color w:val="000000"/>
          <w:sz w:val="28"/>
          <w:szCs w:val="28"/>
        </w:rPr>
        <w:t>21–40 баллов</w:t>
      </w:r>
      <w:r w:rsidRPr="009D4BE0">
        <w:rPr>
          <w:color w:val="000000"/>
          <w:sz w:val="28"/>
          <w:szCs w:val="28"/>
        </w:rPr>
        <w:t>: Вам надо задуматься. У Вас есть некоторые проблемы, связанные с алкоголем.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D4BE0">
        <w:rPr>
          <w:b/>
          <w:color w:val="000000"/>
          <w:sz w:val="28"/>
          <w:szCs w:val="28"/>
        </w:rPr>
        <w:t>41–60 баллов</w:t>
      </w:r>
      <w:r w:rsidRPr="009D4BE0">
        <w:rPr>
          <w:color w:val="000000"/>
          <w:sz w:val="28"/>
          <w:szCs w:val="28"/>
        </w:rPr>
        <w:t>: Вам следует признаться в том, что Вы подвергаетесь риску развития алкоголизма. Вам необходимо прекратить пить совсем.</w:t>
      </w:r>
    </w:p>
    <w:p w:rsidR="00865CE6" w:rsidRPr="009D4BE0" w:rsidRDefault="00865CE6" w:rsidP="00865CE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D4BE0">
        <w:rPr>
          <w:b/>
          <w:color w:val="000000"/>
          <w:sz w:val="28"/>
          <w:szCs w:val="28"/>
        </w:rPr>
        <w:t>60 баллов и более</w:t>
      </w:r>
      <w:r w:rsidRPr="009D4BE0">
        <w:rPr>
          <w:color w:val="000000"/>
          <w:sz w:val="28"/>
          <w:szCs w:val="28"/>
        </w:rPr>
        <w:t>: у Вас ошибочное мнение, что Вы умеете пить. Вы злоупотребляете алкоголем и, возможно, решить эту проблему самостоятельно Вам уже не под силу. Задумайтесь!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100B8E" w:rsidRDefault="00100B8E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100B8E" w:rsidRDefault="00100B8E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100B8E" w:rsidRDefault="00100B8E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100B8E" w:rsidRDefault="00100B8E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100B8E" w:rsidRDefault="00100B8E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100B8E" w:rsidRDefault="00100B8E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100B8E" w:rsidRDefault="00100B8E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  <w:r w:rsidRPr="009D4BE0">
        <w:rPr>
          <w:color w:val="000000"/>
          <w:sz w:val="28"/>
          <w:szCs w:val="28"/>
        </w:rPr>
        <w:lastRenderedPageBreak/>
        <w:t>Анкета 2.</w:t>
      </w:r>
      <w:r w:rsidRPr="009D4BE0">
        <w:rPr>
          <w:b/>
          <w:color w:val="000000"/>
          <w:sz w:val="28"/>
          <w:szCs w:val="28"/>
        </w:rPr>
        <w:t xml:space="preserve"> «Определение склонности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  <w:r w:rsidRPr="009D4BE0">
        <w:rPr>
          <w:b/>
          <w:color w:val="000000"/>
          <w:sz w:val="28"/>
          <w:szCs w:val="28"/>
        </w:rPr>
        <w:t>к алкоголизации личности»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D4BE0">
        <w:rPr>
          <w:sz w:val="28"/>
          <w:szCs w:val="28"/>
        </w:rPr>
        <w:t>Просуммируйте баллы только тех утверждений, с которыми Вы согласны.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797"/>
        <w:gridCol w:w="1031"/>
      </w:tblGrid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D4BE0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D4BE0">
              <w:rPr>
                <w:b/>
                <w:color w:val="000000"/>
                <w:sz w:val="28"/>
                <w:szCs w:val="28"/>
              </w:rPr>
              <w:t>Утверждения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D4BE0">
              <w:rPr>
                <w:b/>
                <w:color w:val="000000"/>
                <w:sz w:val="28"/>
                <w:szCs w:val="28"/>
              </w:rPr>
              <w:t>Баллы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Мое желание выпить зависит от настроения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+2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Я избегаю пить спиртное, чтобы не стать излишне болтливым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-1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Иногда я выпиваю охотно, иногда меня к спиртному не тянет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+1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Люблю выпить в веселой компании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+2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Я боюсь пить спиртное, потому что, опьянев, могу вызвать</w:t>
            </w:r>
          </w:p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насмешки и презрение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-1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Спиртное не вызывает у меня веселого настроения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-1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К спиртному я испытываю отвращение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-3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Спиртным я стараюсь заглушить приступ плохого настроения, тоски или тревоги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+1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Я избегаю пить спиртное из-за плохого самочувствия и сильной головной боли впоследствии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-1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Я не пью спиртного, так как это противоречит моим принципам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-3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Употребление спиртных напитков в большом количестве меня пугает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-1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pacing w:val="-4"/>
                <w:sz w:val="28"/>
                <w:szCs w:val="28"/>
              </w:rPr>
            </w:pPr>
            <w:r w:rsidRPr="009D4BE0">
              <w:rPr>
                <w:color w:val="000000"/>
                <w:spacing w:val="-4"/>
                <w:sz w:val="28"/>
                <w:szCs w:val="28"/>
              </w:rPr>
              <w:t>Выпив немного, я особенно ярко воспринимаю окружающий мир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+1</w:t>
            </w:r>
          </w:p>
        </w:tc>
      </w:tr>
      <w:tr w:rsidR="00865CE6" w:rsidRPr="009D4BE0" w:rsidTr="00980163">
        <w:trPr>
          <w:trHeight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Я выпиваю со всеми, чтобы не нарушить компанию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CE6" w:rsidRPr="009D4BE0" w:rsidRDefault="00865CE6" w:rsidP="009801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9D4BE0">
              <w:rPr>
                <w:color w:val="000000"/>
                <w:sz w:val="28"/>
                <w:szCs w:val="28"/>
              </w:rPr>
              <w:t>+1</w:t>
            </w:r>
          </w:p>
        </w:tc>
      </w:tr>
    </w:tbl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u w:val="single"/>
        </w:rPr>
      </w:pP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 w:rsidRPr="009D4BE0">
        <w:rPr>
          <w:b/>
          <w:color w:val="000000"/>
          <w:sz w:val="28"/>
          <w:szCs w:val="28"/>
        </w:rPr>
        <w:t>Результаты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D4BE0">
        <w:rPr>
          <w:color w:val="000000"/>
          <w:sz w:val="28"/>
          <w:szCs w:val="28"/>
        </w:rPr>
        <w:t>Отрицательная величина говорит об отсутствии психологической склонности к алкоголизации.</w:t>
      </w:r>
    </w:p>
    <w:p w:rsidR="00865CE6" w:rsidRPr="009D4BE0" w:rsidRDefault="00865CE6" w:rsidP="00865CE6">
      <w:pPr>
        <w:spacing w:line="276" w:lineRule="auto"/>
        <w:ind w:firstLine="709"/>
        <w:jc w:val="both"/>
        <w:rPr>
          <w:spacing w:val="2"/>
          <w:sz w:val="28"/>
          <w:szCs w:val="28"/>
        </w:rPr>
      </w:pPr>
      <w:r w:rsidRPr="009D4BE0">
        <w:rPr>
          <w:color w:val="000000"/>
          <w:spacing w:val="2"/>
          <w:sz w:val="28"/>
          <w:szCs w:val="28"/>
        </w:rPr>
        <w:t>Величина, равная «0» или «+1» является неопределенным   результатом.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pacing w:val="4"/>
          <w:sz w:val="28"/>
          <w:szCs w:val="28"/>
        </w:rPr>
      </w:pPr>
      <w:r w:rsidRPr="009D4BE0">
        <w:rPr>
          <w:color w:val="000000"/>
          <w:spacing w:val="4"/>
          <w:sz w:val="28"/>
          <w:szCs w:val="28"/>
        </w:rPr>
        <w:t>При суммарной величине «+2» и выше можно говорить о наличии психологической склонности к употреблению спиртных напитков.</w:t>
      </w:r>
    </w:p>
    <w:p w:rsidR="00865CE6" w:rsidRPr="009D4BE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D4BE0">
        <w:rPr>
          <w:color w:val="000000"/>
          <w:sz w:val="28"/>
          <w:szCs w:val="28"/>
        </w:rPr>
        <w:t>Очень высокие показатели «+6» и выше свидетельствуют не об интенсивной алкоголизации, а о стремлении демонстрировать свою склонность к выпивкам.</w:t>
      </w:r>
    </w:p>
    <w:p w:rsidR="00865CE6" w:rsidRPr="00FC7600" w:rsidRDefault="00865CE6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pacing w:val="-3"/>
          <w:sz w:val="28"/>
          <w:szCs w:val="28"/>
        </w:rPr>
      </w:pPr>
      <w:r w:rsidRPr="009D4BE0">
        <w:rPr>
          <w:b/>
          <w:spacing w:val="-3"/>
          <w:sz w:val="28"/>
          <w:szCs w:val="28"/>
        </w:rPr>
        <w:t>Вывод</w:t>
      </w:r>
      <w:r w:rsidRPr="009D4BE0">
        <w:rPr>
          <w:spacing w:val="-3"/>
          <w:sz w:val="28"/>
          <w:szCs w:val="28"/>
        </w:rPr>
        <w:t xml:space="preserve"> оформляется в виде рекомендаций по результатам анкет.</w:t>
      </w:r>
    </w:p>
    <w:p w:rsidR="009D4BE0" w:rsidRPr="00FC7600" w:rsidRDefault="009D4BE0" w:rsidP="00865CE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spacing w:val="-3"/>
          <w:sz w:val="28"/>
          <w:szCs w:val="28"/>
        </w:rPr>
      </w:pPr>
    </w:p>
    <w:p w:rsidR="009D4BE0" w:rsidRPr="00FC7600" w:rsidRDefault="009D4BE0" w:rsidP="00453A23">
      <w:pPr>
        <w:spacing w:after="120" w:line="330" w:lineRule="atLeast"/>
        <w:jc w:val="both"/>
        <w:textAlignment w:val="baseline"/>
        <w:outlineLvl w:val="1"/>
        <w:rPr>
          <w:b/>
          <w:bCs/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lastRenderedPageBreak/>
        <w:t>Коррекционно-развивающее занятие по профилактике алкоголизма</w:t>
      </w:r>
    </w:p>
    <w:p w:rsidR="009D4BE0" w:rsidRPr="009D4BE0" w:rsidRDefault="009D4BE0" w:rsidP="00453A23">
      <w:pPr>
        <w:spacing w:after="120" w:line="330" w:lineRule="atLeast"/>
        <w:jc w:val="both"/>
        <w:textAlignment w:val="baseline"/>
        <w:outlineLvl w:val="1"/>
        <w:rPr>
          <w:b/>
          <w:bCs/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Цели первичной профилактики:</w:t>
      </w:r>
    </w:p>
    <w:p w:rsidR="009D4BE0" w:rsidRPr="009D4BE0" w:rsidRDefault="009D4BE0" w:rsidP="00453A23">
      <w:pPr>
        <w:pStyle w:val="a9"/>
        <w:spacing w:before="0" w:beforeAutospacing="0" w:after="150" w:afterAutospacing="0" w:line="300" w:lineRule="atLeast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1. Предотвращение употребления алкогольных напитков</w:t>
      </w:r>
    </w:p>
    <w:p w:rsidR="009D4BE0" w:rsidRPr="009D4BE0" w:rsidRDefault="009D4BE0" w:rsidP="00453A23">
      <w:pPr>
        <w:pStyle w:val="a9"/>
        <w:spacing w:before="0" w:beforeAutospacing="0" w:after="150" w:afterAutospacing="0" w:line="300" w:lineRule="atLeast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 xml:space="preserve">2.  Формирование у </w:t>
      </w:r>
      <w:r>
        <w:rPr>
          <w:color w:val="333333"/>
          <w:sz w:val="28"/>
          <w:szCs w:val="28"/>
        </w:rPr>
        <w:t xml:space="preserve">студентов </w:t>
      </w:r>
      <w:r w:rsidRPr="009D4BE0">
        <w:rPr>
          <w:color w:val="333333"/>
          <w:sz w:val="28"/>
          <w:szCs w:val="28"/>
        </w:rPr>
        <w:t xml:space="preserve"> здорового образа жизни</w:t>
      </w:r>
    </w:p>
    <w:p w:rsidR="009D4BE0" w:rsidRPr="009D4BE0" w:rsidRDefault="009D4BE0" w:rsidP="00453A23">
      <w:pPr>
        <w:pStyle w:val="a9"/>
        <w:spacing w:before="0" w:beforeAutospacing="0" w:after="150" w:afterAutospacing="0" w:line="300" w:lineRule="atLeast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rStyle w:val="aa"/>
          <w:color w:val="333333"/>
          <w:sz w:val="28"/>
          <w:szCs w:val="28"/>
        </w:rPr>
        <w:t> Задачи:</w:t>
      </w:r>
    </w:p>
    <w:p w:rsidR="009D4BE0" w:rsidRPr="009D4BE0" w:rsidRDefault="009D4BE0" w:rsidP="00453A23">
      <w:pPr>
        <w:numPr>
          <w:ilvl w:val="0"/>
          <w:numId w:val="3"/>
        </w:numPr>
        <w:spacing w:line="300" w:lineRule="atLeast"/>
        <w:ind w:left="360" w:right="360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Формир</w:t>
      </w:r>
      <w:r>
        <w:rPr>
          <w:color w:val="333333"/>
          <w:sz w:val="28"/>
          <w:szCs w:val="28"/>
        </w:rPr>
        <w:t>ование позитивного отношения студентов</w:t>
      </w:r>
      <w:r w:rsidRPr="009D4BE0">
        <w:rPr>
          <w:color w:val="333333"/>
          <w:sz w:val="28"/>
          <w:szCs w:val="28"/>
        </w:rPr>
        <w:t xml:space="preserve"> к себе.</w:t>
      </w:r>
    </w:p>
    <w:p w:rsidR="009D4BE0" w:rsidRPr="009D4BE0" w:rsidRDefault="009D4BE0" w:rsidP="00453A23">
      <w:pPr>
        <w:numPr>
          <w:ilvl w:val="0"/>
          <w:numId w:val="3"/>
        </w:numPr>
        <w:spacing w:line="300" w:lineRule="atLeast"/>
        <w:ind w:left="360" w:right="360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Формирование ответственности за свое поведение.</w:t>
      </w:r>
    </w:p>
    <w:p w:rsidR="009D4BE0" w:rsidRPr="00100B8E" w:rsidRDefault="009D4BE0" w:rsidP="00453A23">
      <w:pPr>
        <w:numPr>
          <w:ilvl w:val="0"/>
          <w:numId w:val="3"/>
        </w:numPr>
        <w:spacing w:after="150" w:line="300" w:lineRule="atLeast"/>
        <w:ind w:left="360" w:right="360"/>
        <w:jc w:val="both"/>
        <w:textAlignment w:val="baseline"/>
        <w:rPr>
          <w:rStyle w:val="aa"/>
          <w:color w:val="333333"/>
          <w:sz w:val="28"/>
          <w:szCs w:val="28"/>
        </w:rPr>
      </w:pPr>
      <w:r w:rsidRPr="00100B8E">
        <w:rPr>
          <w:color w:val="333333"/>
          <w:sz w:val="28"/>
          <w:szCs w:val="28"/>
        </w:rPr>
        <w:t>Формирование у студентов негативного отношения к алкоголю и его употреблению.</w:t>
      </w:r>
    </w:p>
    <w:p w:rsidR="009D4BE0" w:rsidRPr="009D4BE0" w:rsidRDefault="009D4BE0" w:rsidP="00453A23">
      <w:pPr>
        <w:pStyle w:val="a9"/>
        <w:spacing w:before="0" w:beforeAutospacing="0" w:after="150" w:afterAutospacing="0" w:line="300" w:lineRule="atLeast"/>
        <w:jc w:val="both"/>
        <w:textAlignment w:val="baseline"/>
        <w:rPr>
          <w:color w:val="333333"/>
          <w:sz w:val="28"/>
          <w:szCs w:val="28"/>
        </w:rPr>
      </w:pP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 Упражнение «Мозговой штурм».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Попросите участников привести примеры, когда их просили или принуждали выпить.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Задайте вопросы: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1. Кто предлагал (взрослые, сверстники, знакомые, незнакомые люди)?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 xml:space="preserve">2. Какую цель преследовал </w:t>
      </w:r>
      <w:proofErr w:type="gramStart"/>
      <w:r w:rsidRPr="009D4BE0">
        <w:rPr>
          <w:color w:val="333333"/>
          <w:sz w:val="28"/>
          <w:szCs w:val="28"/>
        </w:rPr>
        <w:t>предлагающий</w:t>
      </w:r>
      <w:proofErr w:type="gramEnd"/>
      <w:r w:rsidRPr="009D4BE0">
        <w:rPr>
          <w:color w:val="333333"/>
          <w:sz w:val="28"/>
          <w:szCs w:val="28"/>
        </w:rPr>
        <w:t>?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3. Удалось ли отказаться?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4. Кому труднее всего отказывать в просьбе?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5. Чьему давлению тяжелее сопротивляться?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Выслушайте ответы.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Скажите, что человек может оказаться в сложной жизненной ситуации или переживать неприятные чувства, потому что не смог про</w:t>
      </w:r>
      <w:r>
        <w:rPr>
          <w:color w:val="333333"/>
          <w:sz w:val="28"/>
          <w:szCs w:val="28"/>
        </w:rPr>
        <w:t>тивостоять давлению окружа</w:t>
      </w:r>
      <w:r w:rsidRPr="009D4BE0">
        <w:rPr>
          <w:color w:val="333333"/>
          <w:sz w:val="28"/>
          <w:szCs w:val="28"/>
        </w:rPr>
        <w:t>ющих, особенно, если это были старшие по возрасту или авторитетные люди. Попросите назвать причины, по которым бывает трудно отказывать в просьбе или не делать того, чего не хочется.  </w:t>
      </w:r>
      <w:r w:rsidRPr="009D4BE0">
        <w:rPr>
          <w:b/>
          <w:bCs/>
          <w:color w:val="333333"/>
          <w:sz w:val="28"/>
          <w:szCs w:val="28"/>
          <w:u w:val="single"/>
          <w:bdr w:val="none" w:sz="0" w:space="0" w:color="auto" w:frame="1"/>
        </w:rPr>
        <w:t>Выслушайте ответы и выпишите их на доску. </w:t>
      </w:r>
      <w:r w:rsidRPr="009D4BE0">
        <w:rPr>
          <w:color w:val="333333"/>
          <w:sz w:val="28"/>
          <w:szCs w:val="28"/>
        </w:rPr>
        <w:t>Скажите, что существует много причин, по которым человек соглашается делать то, что ему не хочется. А именно: не хотят оказаться изгоем, быть высмеянным, бояться обидеть, казаться грубым, быть не таким как все и др. Подчеркните, что существует много способов отказаться делать то, что тебе делать не хочется, или ты считаешь вредным для себя.</w:t>
      </w:r>
    </w:p>
    <w:p w:rsid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b/>
          <w:bCs/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 xml:space="preserve"> Мини – лекция.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 xml:space="preserve">Повесьте плакат </w:t>
      </w:r>
      <w:r w:rsidRPr="009D4BE0">
        <w:rPr>
          <w:b/>
          <w:color w:val="333333"/>
          <w:sz w:val="28"/>
          <w:szCs w:val="28"/>
        </w:rPr>
        <w:t>« Правила уверенного отказа».</w:t>
      </w:r>
      <w:r w:rsidRPr="009D4BE0">
        <w:rPr>
          <w:color w:val="333333"/>
          <w:sz w:val="28"/>
          <w:szCs w:val="28"/>
        </w:rPr>
        <w:t xml:space="preserve"> Прочитайте эти правила вместе с участниками и обсудите их.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1.</w:t>
      </w:r>
      <w:r w:rsidRPr="009D4BE0">
        <w:rPr>
          <w:color w:val="333333"/>
          <w:sz w:val="28"/>
          <w:szCs w:val="28"/>
        </w:rPr>
        <w:t>  </w:t>
      </w: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Четко и однозначно скажите ему  « НЕТ», глядя на него (лучше на точку на переносице).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2.  Кратко и четко объясните причину отказа.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lastRenderedPageBreak/>
        <w:t>3.  Не вступайте в дискуссии.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4. </w:t>
      </w:r>
      <w:r w:rsidRPr="009D4BE0">
        <w:rPr>
          <w:color w:val="333333"/>
          <w:sz w:val="28"/>
          <w:szCs w:val="28"/>
        </w:rPr>
        <w:t>    </w:t>
      </w: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Не оскорбляйте и  не будьте агрессивными.</w:t>
      </w:r>
      <w:r w:rsidRPr="009D4BE0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 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 5.    Если вас не поняли,  вернитесь к пункту № 1 </w:t>
      </w:r>
      <w:proofErr w:type="gramStart"/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и</w:t>
      </w:r>
      <w:proofErr w:type="gramEnd"/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извинившись,  распрощайтесь.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Работа в группах.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Объедините участников в группы  по 2 человека. Раздайте каждой паре карточки с ситуацией «просьба». Предложите прочитать ситуацию, и</w:t>
      </w:r>
      <w:r w:rsidR="00FC7600">
        <w:rPr>
          <w:color w:val="333333"/>
          <w:sz w:val="28"/>
          <w:szCs w:val="28"/>
        </w:rPr>
        <w:t>,</w:t>
      </w:r>
      <w:r w:rsidRPr="009D4BE0">
        <w:rPr>
          <w:color w:val="333333"/>
          <w:sz w:val="28"/>
          <w:szCs w:val="28"/>
        </w:rPr>
        <w:t xml:space="preserve"> используя один из способов отказа, разыграйте сценку, в которой герой отказывается выполнить просьбу. Скажите, что при подготовке сценки они должны использовать  «Правила уверенного отказа».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Ситуация « Просьба».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Иван</w:t>
      </w:r>
      <w:r w:rsidRPr="009D4BE0">
        <w:rPr>
          <w:color w:val="333333"/>
          <w:sz w:val="28"/>
          <w:szCs w:val="28"/>
        </w:rPr>
        <w:t xml:space="preserve"> шел по улице. Вдруг его кто-то окликнул.  Он оглянулся и увидел хорошо одетого, солидного мужчину, стоящего около дорогой иномарки</w:t>
      </w:r>
      <w:r>
        <w:rPr>
          <w:color w:val="333333"/>
          <w:sz w:val="28"/>
          <w:szCs w:val="28"/>
        </w:rPr>
        <w:t>. Иван</w:t>
      </w:r>
      <w:r w:rsidRPr="009D4BE0">
        <w:rPr>
          <w:color w:val="333333"/>
          <w:sz w:val="28"/>
          <w:szCs w:val="28"/>
        </w:rPr>
        <w:t xml:space="preserve"> остановился и подошел к нему. Мужчина попросил юношу отнести и передать какую – то коробку в офис, находящийся в доме напротив. </w:t>
      </w:r>
      <w:r>
        <w:rPr>
          <w:color w:val="333333"/>
          <w:sz w:val="28"/>
          <w:szCs w:val="28"/>
        </w:rPr>
        <w:t>Иван</w:t>
      </w:r>
      <w:r w:rsidRPr="009D4BE0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</w:t>
      </w:r>
      <w:r w:rsidRPr="009D4BE0">
        <w:rPr>
          <w:color w:val="333333"/>
          <w:sz w:val="28"/>
          <w:szCs w:val="28"/>
        </w:rPr>
        <w:t xml:space="preserve">стал отказываться, тогда мужчина стал его уговаривать. Сначала он предложил ему за услуги деньги, потом стал нервно объяснять, почему он сам не может ее отнести. Когда он разговаривал с </w:t>
      </w:r>
      <w:r>
        <w:rPr>
          <w:color w:val="333333"/>
          <w:sz w:val="28"/>
          <w:szCs w:val="28"/>
        </w:rPr>
        <w:t>Иваном</w:t>
      </w:r>
      <w:r w:rsidRPr="009D4BE0">
        <w:rPr>
          <w:color w:val="333333"/>
          <w:sz w:val="28"/>
          <w:szCs w:val="28"/>
        </w:rPr>
        <w:t>, он старался не смотреть ему в глаза.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Способы отказа.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Нет, не могу.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Нет, нет, и еще раз нет.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Нет, мне сейчас некогда.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Нет, спасибо, мне не нужны деньги.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Скажите  « нет»  и уйдите, не объясняя причины.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Пригласите добровольцев показать сценки. Проведите обсуждение и поблагодарите. Скажите, что брать у незнакомых людей вещи опасно. Сделайте вывод, что знание и умение применять приемы уверенного отказа помогают человеку не поддаваться давлению и оставаться в безопасности, не обижая других. Скажите, что не всегда в жизни бывает достаточно просто сказать « нет», когда принуждают выпить или закурить. Предложите игру, в которой участники потренируют способы, помогающие избегать давления и оставаться востребованными, продолжать дружить и весело проводить время.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Ролевая игра.</w:t>
      </w:r>
      <w:r w:rsidRPr="009D4BE0">
        <w:rPr>
          <w:color w:val="333333"/>
          <w:sz w:val="28"/>
          <w:szCs w:val="28"/>
        </w:rPr>
        <w:t xml:space="preserve"> Объедините участников в 4 группы. Раздайте каждой группе карточки с приемами предложения </w:t>
      </w:r>
      <w:r w:rsidR="005F017B">
        <w:rPr>
          <w:color w:val="333333"/>
          <w:sz w:val="28"/>
          <w:szCs w:val="28"/>
        </w:rPr>
        <w:t xml:space="preserve">алкоголя </w:t>
      </w:r>
      <w:r w:rsidRPr="009D4BE0">
        <w:rPr>
          <w:color w:val="333333"/>
          <w:sz w:val="28"/>
          <w:szCs w:val="28"/>
        </w:rPr>
        <w:t xml:space="preserve">и со способами отказа. Каждый участник группы по очереди вытягивает карточки с одним из приемов, читает его вслух. Затем предлагает соседу справа, прочитать ответ. Каждому приему предложения </w:t>
      </w:r>
      <w:r w:rsidR="005F017B">
        <w:rPr>
          <w:color w:val="333333"/>
          <w:sz w:val="28"/>
          <w:szCs w:val="28"/>
        </w:rPr>
        <w:t xml:space="preserve">алкоголя </w:t>
      </w:r>
      <w:r w:rsidRPr="009D4BE0">
        <w:rPr>
          <w:color w:val="333333"/>
          <w:sz w:val="28"/>
          <w:szCs w:val="28"/>
        </w:rPr>
        <w:t>соответствует два  ответа с отказом. Ответы прорабатывают в трех стилях: неуверенный, агрессивный, уверенно-достойный.</w:t>
      </w:r>
    </w:p>
    <w:p w:rsidR="009D4BE0" w:rsidRPr="009D4BE0" w:rsidRDefault="005F017B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Примеры предложения алкоголя</w:t>
      </w:r>
      <w:r w:rsidR="009D4BE0" w:rsidRPr="009D4BE0">
        <w:rPr>
          <w:b/>
          <w:bCs/>
          <w:color w:val="333333"/>
          <w:sz w:val="28"/>
          <w:szCs w:val="28"/>
        </w:rPr>
        <w:t xml:space="preserve"> и способы отказа: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lastRenderedPageBreak/>
        <w:t>1. Привет! Присоединяйся к нашей компании. У нас есть кое – что выпить.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Да ну! Сейчас по телевизору начинается классный фильм, пойдем лучше посмотрим;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Нет, спасибо, мне сейчас нужно идти на тренировку (на встречу, на занятия).</w:t>
      </w:r>
    </w:p>
    <w:p w:rsidR="009D4BE0" w:rsidRPr="009D4BE0" w:rsidRDefault="005F017B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2. Давай выпьем</w:t>
      </w:r>
      <w:r w:rsidR="009D4BE0" w:rsidRPr="009D4BE0">
        <w:rPr>
          <w:b/>
          <w:bCs/>
          <w:color w:val="333333"/>
          <w:sz w:val="28"/>
          <w:szCs w:val="28"/>
        </w:rPr>
        <w:t>. Чего ты боишься?</w:t>
      </w:r>
      <w:r>
        <w:rPr>
          <w:b/>
          <w:bCs/>
          <w:color w:val="333333"/>
          <w:sz w:val="28"/>
          <w:szCs w:val="28"/>
        </w:rPr>
        <w:t xml:space="preserve"> Сейчас только младенцы не пробовали пиво</w:t>
      </w:r>
      <w:r w:rsidR="009D4BE0" w:rsidRPr="009D4BE0">
        <w:rPr>
          <w:b/>
          <w:bCs/>
          <w:color w:val="333333"/>
          <w:sz w:val="28"/>
          <w:szCs w:val="28"/>
        </w:rPr>
        <w:t xml:space="preserve">. Ты что </w:t>
      </w:r>
      <w:proofErr w:type="gramStart"/>
      <w:r w:rsidR="009D4BE0" w:rsidRPr="009D4BE0">
        <w:rPr>
          <w:b/>
          <w:bCs/>
          <w:color w:val="333333"/>
          <w:sz w:val="28"/>
          <w:szCs w:val="28"/>
        </w:rPr>
        <w:t>салага</w:t>
      </w:r>
      <w:proofErr w:type="gramEnd"/>
      <w:r w:rsidR="009D4BE0" w:rsidRPr="009D4BE0">
        <w:rPr>
          <w:b/>
          <w:bCs/>
          <w:color w:val="333333"/>
          <w:sz w:val="28"/>
          <w:szCs w:val="28"/>
        </w:rPr>
        <w:t>?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Нет, не хочу. Кстати, большинство </w:t>
      </w:r>
      <w:r w:rsidR="005F017B">
        <w:rPr>
          <w:i/>
          <w:iCs/>
          <w:color w:val="333333"/>
          <w:sz w:val="28"/>
          <w:szCs w:val="28"/>
          <w:bdr w:val="none" w:sz="0" w:space="0" w:color="auto" w:frame="1"/>
        </w:rPr>
        <w:t>людей как раз не пьют</w:t>
      </w: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;</w:t>
      </w:r>
    </w:p>
    <w:p w:rsidR="00100B8E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Нет, спасибо. Мне </w:t>
      </w:r>
      <w:r w:rsidR="005F017B">
        <w:rPr>
          <w:i/>
          <w:iCs/>
          <w:color w:val="333333"/>
          <w:sz w:val="28"/>
          <w:szCs w:val="28"/>
          <w:bdr w:val="none" w:sz="0" w:space="0" w:color="auto" w:frame="1"/>
        </w:rPr>
        <w:t>совсем не нравится  запах алкоголя</w:t>
      </w: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. Меня от него просто тошнит.</w:t>
      </w:r>
    </w:p>
    <w:p w:rsidR="009D4BE0" w:rsidRPr="00100B8E" w:rsidRDefault="00100B8E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100B8E">
        <w:rPr>
          <w:b/>
          <w:color w:val="333333"/>
          <w:sz w:val="28"/>
          <w:szCs w:val="28"/>
        </w:rPr>
        <w:t>3</w:t>
      </w:r>
      <w:r>
        <w:rPr>
          <w:b/>
          <w:bCs/>
          <w:color w:val="333333"/>
          <w:sz w:val="28"/>
          <w:szCs w:val="28"/>
        </w:rPr>
        <w:t>.</w:t>
      </w:r>
      <w:r w:rsidR="009D4BE0" w:rsidRPr="00100B8E">
        <w:rPr>
          <w:b/>
          <w:bCs/>
          <w:color w:val="333333"/>
          <w:sz w:val="28"/>
          <w:szCs w:val="28"/>
        </w:rPr>
        <w:t xml:space="preserve"> Пойдем со мной в гости. Р</w:t>
      </w:r>
      <w:r w:rsidRPr="00100B8E">
        <w:rPr>
          <w:b/>
          <w:bCs/>
          <w:color w:val="333333"/>
          <w:sz w:val="28"/>
          <w:szCs w:val="28"/>
        </w:rPr>
        <w:t>ебята обещали принести выпивку</w:t>
      </w:r>
      <w:r w:rsidR="009D4BE0" w:rsidRPr="00100B8E">
        <w:rPr>
          <w:b/>
          <w:bCs/>
          <w:color w:val="333333"/>
          <w:sz w:val="28"/>
          <w:szCs w:val="28"/>
        </w:rPr>
        <w:t>. В жизни надо попробовать все. Не упрямься.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Нет, это не по мне. Плохое место. Я не хочу, что</w:t>
      </w:r>
      <w:r w:rsidR="00100B8E">
        <w:rPr>
          <w:i/>
          <w:iCs/>
          <w:color w:val="333333"/>
          <w:sz w:val="28"/>
          <w:szCs w:val="28"/>
          <w:bdr w:val="none" w:sz="0" w:space="0" w:color="auto" w:frame="1"/>
        </w:rPr>
        <w:t>бы обо мне говорили</w:t>
      </w: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, что я </w:t>
      </w:r>
      <w:proofErr w:type="spellStart"/>
      <w:r w:rsidR="00100B8E">
        <w:rPr>
          <w:i/>
          <w:iCs/>
          <w:color w:val="333333"/>
          <w:sz w:val="28"/>
          <w:szCs w:val="28"/>
          <w:bdr w:val="none" w:sz="0" w:space="0" w:color="auto" w:frame="1"/>
        </w:rPr>
        <w:t>алколик</w:t>
      </w:r>
      <w:proofErr w:type="spellEnd"/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;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Ты шутишь! Такие эксперименты всегда заканчиваются плохо. Я хочу оставаться здоровым.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4. Хочешь выпить?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Нет, спасибо, от вина люди перестают </w:t>
      </w:r>
      <w:proofErr w:type="gramStart"/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соображать</w:t>
      </w:r>
      <w:proofErr w:type="gramEnd"/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и совершают глупые поступки;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Нет, спасибо, от вина у меня болит голова.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 xml:space="preserve">5       «Ты </w:t>
      </w:r>
      <w:proofErr w:type="spellStart"/>
      <w:r w:rsidRPr="009D4BE0">
        <w:rPr>
          <w:b/>
          <w:bCs/>
          <w:color w:val="333333"/>
          <w:sz w:val="28"/>
          <w:szCs w:val="28"/>
        </w:rPr>
        <w:t>чё</w:t>
      </w:r>
      <w:proofErr w:type="spellEnd"/>
      <w:r w:rsidRPr="009D4BE0">
        <w:rPr>
          <w:b/>
          <w:bCs/>
          <w:color w:val="333333"/>
          <w:sz w:val="28"/>
          <w:szCs w:val="28"/>
        </w:rPr>
        <w:t>,  </w:t>
      </w:r>
      <w:proofErr w:type="gramStart"/>
      <w:r w:rsidRPr="009D4BE0">
        <w:rPr>
          <w:b/>
          <w:bCs/>
          <w:color w:val="333333"/>
          <w:sz w:val="28"/>
          <w:szCs w:val="28"/>
        </w:rPr>
        <w:t>слабак</w:t>
      </w:r>
      <w:proofErr w:type="gramEnd"/>
      <w:r w:rsidRPr="009D4BE0">
        <w:rPr>
          <w:b/>
          <w:bCs/>
          <w:color w:val="333333"/>
          <w:sz w:val="28"/>
          <w:szCs w:val="28"/>
        </w:rPr>
        <w:t>, все же выпили?»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proofErr w:type="gramStart"/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Слабак</w:t>
      </w:r>
      <w:proofErr w:type="gramEnd"/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тот, кто не может воздержаться, а моё тело не помойка.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От </w:t>
      </w:r>
      <w:proofErr w:type="gramStart"/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слабака</w:t>
      </w:r>
      <w:proofErr w:type="gramEnd"/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слышу! А сильный тот, кто живет своим умом, имеет своё мнение и знает цену своему здоровью!</w:t>
      </w:r>
    </w:p>
    <w:p w:rsidR="009D4BE0" w:rsidRPr="009D4BE0" w:rsidRDefault="00015A27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6</w:t>
      </w:r>
      <w:proofErr w:type="gramStart"/>
      <w:r>
        <w:rPr>
          <w:b/>
          <w:bCs/>
          <w:color w:val="333333"/>
          <w:sz w:val="28"/>
          <w:szCs w:val="28"/>
        </w:rPr>
        <w:t> </w:t>
      </w:r>
      <w:r w:rsidR="009D4BE0" w:rsidRPr="009D4BE0">
        <w:rPr>
          <w:b/>
          <w:bCs/>
          <w:color w:val="333333"/>
          <w:sz w:val="28"/>
          <w:szCs w:val="28"/>
        </w:rPr>
        <w:t>С</w:t>
      </w:r>
      <w:proofErr w:type="gramEnd"/>
      <w:r w:rsidR="009D4BE0" w:rsidRPr="009D4BE0">
        <w:rPr>
          <w:b/>
          <w:bCs/>
          <w:color w:val="333333"/>
          <w:sz w:val="28"/>
          <w:szCs w:val="28"/>
        </w:rPr>
        <w:t>лушай, ст</w:t>
      </w:r>
      <w:r w:rsidR="00100B8E">
        <w:rPr>
          <w:b/>
          <w:bCs/>
          <w:color w:val="333333"/>
          <w:sz w:val="28"/>
          <w:szCs w:val="28"/>
        </w:rPr>
        <w:t>яни у «</w:t>
      </w:r>
      <w:proofErr w:type="spellStart"/>
      <w:r w:rsidR="00100B8E">
        <w:rPr>
          <w:b/>
          <w:bCs/>
          <w:color w:val="333333"/>
          <w:sz w:val="28"/>
          <w:szCs w:val="28"/>
        </w:rPr>
        <w:t>родоков</w:t>
      </w:r>
      <w:proofErr w:type="spellEnd"/>
      <w:r w:rsidR="00100B8E">
        <w:rPr>
          <w:b/>
          <w:bCs/>
          <w:color w:val="333333"/>
          <w:sz w:val="28"/>
          <w:szCs w:val="28"/>
        </w:rPr>
        <w:t>» хотя бы 50 рублей</w:t>
      </w:r>
      <w:r w:rsidR="009D4BE0" w:rsidRPr="009D4BE0">
        <w:rPr>
          <w:b/>
          <w:bCs/>
          <w:color w:val="333333"/>
          <w:sz w:val="28"/>
          <w:szCs w:val="28"/>
        </w:rPr>
        <w:t>!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А кто тебе сказал, что я вор. Извини и отвали!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Родители для меня лучшие друзья, я никогда такого не сделаю.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Предложите группам продемонстрировать понравившиеся способы отказа от предложения ПАВ. Поблагодарите их за  представление. Важно довести до участников понимания того, что давление пить, курить, употреблять наркотики может быть преодолено с использованием навыков </w:t>
      </w:r>
      <w:r w:rsidRPr="009D4BE0">
        <w:rPr>
          <w:b/>
          <w:bCs/>
          <w:color w:val="333333"/>
          <w:sz w:val="28"/>
          <w:szCs w:val="28"/>
        </w:rPr>
        <w:t>неагрессивного отказа</w:t>
      </w:r>
      <w:r w:rsidRPr="009D4BE0">
        <w:rPr>
          <w:color w:val="333333"/>
          <w:sz w:val="28"/>
          <w:szCs w:val="28"/>
        </w:rPr>
        <w:t>, которые помогут отстаивать свои интересы и права, открыто и честно выражать свои чувства, не нарушая прав и интересов других людей. Подведите итог</w:t>
      </w:r>
      <w:proofErr w:type="gramStart"/>
      <w:r w:rsidRPr="009D4BE0">
        <w:rPr>
          <w:color w:val="333333"/>
          <w:sz w:val="28"/>
          <w:szCs w:val="28"/>
        </w:rPr>
        <w:t xml:space="preserve"> ,</w:t>
      </w:r>
      <w:proofErr w:type="gramEnd"/>
      <w:r w:rsidRPr="009D4BE0">
        <w:rPr>
          <w:color w:val="333333"/>
          <w:sz w:val="28"/>
          <w:szCs w:val="28"/>
        </w:rPr>
        <w:t xml:space="preserve"> обратив внимание, что отказ от употребления табака, алкоголя и наркотиков сохранит их здоровье.</w:t>
      </w:r>
      <w:r w:rsidRPr="009D4BE0">
        <w:rPr>
          <w:b/>
          <w:bCs/>
          <w:color w:val="333333"/>
          <w:sz w:val="28"/>
          <w:szCs w:val="28"/>
        </w:rPr>
        <w:t> Вывод</w:t>
      </w:r>
      <w:r w:rsidRPr="009D4BE0">
        <w:rPr>
          <w:color w:val="333333"/>
          <w:sz w:val="28"/>
          <w:szCs w:val="28"/>
        </w:rPr>
        <w:t>: существует много эффективных способов говорить « НЕТ».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   </w:t>
      </w:r>
      <w:r w:rsidRPr="009D4BE0">
        <w:rPr>
          <w:b/>
          <w:bCs/>
          <w:color w:val="333333"/>
          <w:sz w:val="28"/>
          <w:szCs w:val="28"/>
        </w:rPr>
        <w:t>Упражнение «Доска удовольствий».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    </w:t>
      </w:r>
      <w:r w:rsidRPr="009D4BE0">
        <w:rPr>
          <w:color w:val="333333"/>
          <w:sz w:val="28"/>
          <w:szCs w:val="28"/>
        </w:rPr>
        <w:t>Мы уже говорили о том, что удовольствие можно получить другим способом, не употребляя алкоголь и другие ПАВ, и вы согласились с этим. Так давайте же сейчас обсудим эти способы. Удовольствия выписываются на доске. Затем участники закрывают глаза, и ведущий просит их мысленно представить названные удовольствия, а сам зачитывает удовольствия вслух.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 xml:space="preserve"> Игра “Полет в будущее”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lastRenderedPageBreak/>
        <w:t>Ход игры:</w:t>
      </w:r>
      <w:r w:rsidRPr="009D4BE0">
        <w:rPr>
          <w:color w:val="333333"/>
          <w:sz w:val="28"/>
          <w:szCs w:val="28"/>
        </w:rPr>
        <w:t> группе объявляется название игры, зачитывается общая инструкция: “Представьте, что мы все попали в будущее на машине времени. Перед выходом из корабля компьютер предупреждает нас об опасности: “В обществе, в котором вы оказались, существует угроза жизни”. Далее компьютер ломается, успев выдать три слова:</w:t>
      </w:r>
      <w:r w:rsidRPr="009D4BE0">
        <w:rPr>
          <w:b/>
          <w:bCs/>
          <w:color w:val="333333"/>
          <w:sz w:val="28"/>
          <w:szCs w:val="28"/>
        </w:rPr>
        <w:t> «соблазн, зависимость, вредные привычки».</w:t>
      </w:r>
      <w:r w:rsidRPr="009D4BE0">
        <w:rPr>
          <w:color w:val="333333"/>
          <w:sz w:val="28"/>
          <w:szCs w:val="28"/>
        </w:rPr>
        <w:t> Перед нами стоят две задачи: – выжить;     – определить характер и методы борьбы с опасностью, чтобы, возвратившись, предупредить человечество о грозящей беде”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  <w:u w:val="single"/>
          <w:bdr w:val="none" w:sz="0" w:space="0" w:color="auto" w:frame="1"/>
        </w:rPr>
        <w:t> Вопросы для обсуждения:</w:t>
      </w:r>
      <w:r w:rsidRPr="009D4BE0">
        <w:rPr>
          <w:b/>
          <w:bCs/>
          <w:color w:val="333333"/>
          <w:sz w:val="28"/>
          <w:szCs w:val="28"/>
        </w:rPr>
        <w:t>  </w:t>
      </w:r>
      <w:r w:rsidRPr="009D4BE0">
        <w:rPr>
          <w:color w:val="333333"/>
          <w:sz w:val="28"/>
          <w:szCs w:val="28"/>
        </w:rPr>
        <w:t>Что означают слова “соблазн”, “вредные привычки”, “зависи</w:t>
      </w:r>
      <w:r w:rsidRPr="009D4BE0">
        <w:rPr>
          <w:color w:val="333333"/>
          <w:sz w:val="28"/>
          <w:szCs w:val="28"/>
        </w:rPr>
        <w:softHyphen/>
        <w:t>мость”? Все ли они одинаково опасны? Когда возникает соблазн, а когда появляется зависимость? Какие бывают зависимости? Что в них общее, а что отличное? И т.д.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  <w:u w:val="single"/>
          <w:bdr w:val="none" w:sz="0" w:space="0" w:color="auto" w:frame="1"/>
        </w:rPr>
        <w:t> На доске фиксируется список зависимостей</w:t>
      </w:r>
      <w:r w:rsidRPr="009D4BE0">
        <w:rPr>
          <w:b/>
          <w:bCs/>
          <w:color w:val="333333"/>
          <w:sz w:val="28"/>
          <w:szCs w:val="28"/>
        </w:rPr>
        <w:t>: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Химические зависимости: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алкоголь, чай, кофе, сладкое, наркотики, курение и т.д.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Эмоциональные зависимости (убегание от неприятной реальности, чтобы не испытывать потом чувства вины, бессилия, презрения к себе):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 постоянно включенный телевизор,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 стремление к риску, азарт,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 откладывать все на потом,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 компьютерные игры,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 постоянное желание разговаривать по телефону,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 постоянное желание спать и т.д.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Ведущий</w:t>
      </w:r>
      <w:r w:rsidRPr="009D4BE0">
        <w:rPr>
          <w:color w:val="333333"/>
          <w:sz w:val="28"/>
          <w:szCs w:val="28"/>
        </w:rPr>
        <w:t>: “Теперь, когда мы выяснили, чего нам следует опасаться, мы покидаем корабль”.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  <w:u w:val="single"/>
          <w:bdr w:val="none" w:sz="0" w:space="0" w:color="auto" w:frame="1"/>
        </w:rPr>
        <w:t>2 часть  «В открытом будущем».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  <w:u w:val="single"/>
          <w:bdr w:val="none" w:sz="0" w:space="0" w:color="auto" w:frame="1"/>
        </w:rPr>
        <w:t> </w:t>
      </w:r>
      <w:r w:rsidRPr="009D4BE0">
        <w:rPr>
          <w:i/>
          <w:iCs/>
          <w:color w:val="333333"/>
          <w:sz w:val="28"/>
          <w:szCs w:val="28"/>
          <w:u w:val="single"/>
          <w:bdr w:val="none" w:sz="0" w:space="0" w:color="auto" w:frame="1"/>
        </w:rPr>
        <w:t>Ход игры:</w:t>
      </w:r>
      <w:r w:rsidRPr="009D4BE0">
        <w:rPr>
          <w:color w:val="333333"/>
          <w:sz w:val="28"/>
          <w:szCs w:val="28"/>
        </w:rPr>
        <w:t>  группа делится на команды по 4-6 человек. Инструкция командам: «Вот мы и за бортом корабля, теперь нам на практике предстоит узнать, способны ли мы противостоять опасности. Каждая команда в течение 5 минут придумает такую ситуацию, когда с помощью дружеского расположения или группового давления постарается соблазнить одного или всех членов другой команды выпить, закурить, уколоться, а члены другой команды должны бесконфликтно, но твердо противостоять им (план противостояния может составить команда, а выступать – кто-то один). Затем команды меняются местами».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 Вопросы для обсуждения: </w:t>
      </w:r>
      <w:r w:rsidRPr="009D4BE0">
        <w:rPr>
          <w:color w:val="333333"/>
          <w:sz w:val="28"/>
          <w:szCs w:val="28"/>
        </w:rPr>
        <w:t>Как себя чувствовали в той и другой роли? Когда распознали соблазн? Какие трудности испытывали при противостоянии? Что помогло успешно справиться с ситуацией?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Ведущий: </w:t>
      </w:r>
      <w:r w:rsidRPr="009D4BE0">
        <w:rPr>
          <w:color w:val="333333"/>
          <w:sz w:val="28"/>
          <w:szCs w:val="28"/>
        </w:rPr>
        <w:t>“Мы нашли способы противостояния соблазнам. Давайте поможем людям и составим “Книгу больших идей” с перечнем тех способов, которые помогли нам”.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“Большая книга идей”: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lastRenderedPageBreak/>
        <w:t>Зачастую мы слишком быстро соглашаемся сделать то, о чем нас просят, боясь неодобрения или гнева окружающих, считая себя “хорошим”, только если  уступили кому-нибудь, чтобы доставить удовольствие.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      Умей сказать “НЕТ!” “Спасибо, что обратились ко мне, к сожалению, я не смогу сделать это”.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      Сделайте перерыв и скажите: “Я подумаю об этом и завтра скажу тебе решение”.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      Используйте перерыв эффективно: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      а) выясни, как в подобной ситуации поступали другие (позвони друзьям);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      б) попроси помощи у уважаемого человека, в службе “Телефон доверия”, у специалиста (психолога);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      в) составь план дальнейшего действия.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      г) собрав информацию, будь настойчив в своих желаниях. Говори прямо: “Нет, спасибо, я не хочу сигарету (вина, наркотик). Я хочу…”.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      Отказывай так, чтобы окружающие почувствовали вашу </w:t>
      </w:r>
      <w:r w:rsidRPr="009D4BE0">
        <w:rPr>
          <w:b/>
          <w:bCs/>
          <w:color w:val="333333"/>
          <w:sz w:val="28"/>
          <w:szCs w:val="28"/>
        </w:rPr>
        <w:t>решительность и вашу веру в</w:t>
      </w:r>
      <w:r w:rsidRPr="009D4BE0">
        <w:rPr>
          <w:color w:val="333333"/>
          <w:sz w:val="28"/>
          <w:szCs w:val="28"/>
        </w:rPr>
        <w:t> достижение успеха в любой ситуации.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·      Поощрите себя за одержанную победу!</w:t>
      </w:r>
    </w:p>
    <w:p w:rsidR="009D4BE0" w:rsidRPr="009D4BE0" w:rsidRDefault="009D4BE0" w:rsidP="00453A23">
      <w:pPr>
        <w:spacing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i/>
          <w:iCs/>
          <w:color w:val="333333"/>
          <w:sz w:val="28"/>
          <w:szCs w:val="28"/>
          <w:bdr w:val="none" w:sz="0" w:space="0" w:color="auto" w:frame="1"/>
        </w:rPr>
        <w:t>Ведущий:</w:t>
      </w:r>
      <w:r w:rsidRPr="009D4BE0">
        <w:rPr>
          <w:color w:val="333333"/>
          <w:sz w:val="28"/>
          <w:szCs w:val="28"/>
        </w:rPr>
        <w:t> “Справившись с опасными ситуациями в будущем, мы</w:t>
      </w:r>
      <w:r w:rsidRPr="009D4BE0">
        <w:rPr>
          <w:b/>
          <w:bCs/>
          <w:color w:val="333333"/>
          <w:sz w:val="28"/>
          <w:szCs w:val="28"/>
        </w:rPr>
        <w:t> </w:t>
      </w:r>
      <w:r w:rsidRPr="009D4BE0">
        <w:rPr>
          <w:color w:val="333333"/>
          <w:sz w:val="28"/>
          <w:szCs w:val="28"/>
        </w:rPr>
        <w:t>переносимся в настоящее, чтобы предупредить людей о том, что с ними может произойти, если они не будут улучшать свое настоящее”.  Оценивание занятия “голосованием”.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 xml:space="preserve"> Упражнение «Вопросы»: </w:t>
      </w:r>
      <w:r w:rsidRPr="009D4BE0">
        <w:rPr>
          <w:color w:val="333333"/>
          <w:sz w:val="28"/>
          <w:szCs w:val="28"/>
        </w:rPr>
        <w:t> Каждый пишет на маленькой бумажке вопрос, на который хотел бы получить ответ (вариант – на который сам бы хотел ответить). Бумажки с вопросами складываются в шляпу,  перемешиваются и раздаются участникам в произвольном порядке. Каждый отвечает на тот вопрос, который ему достался.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 xml:space="preserve"> Упражнение «Я никогда не</w:t>
      </w:r>
      <w:r w:rsidR="00FC7600">
        <w:rPr>
          <w:b/>
          <w:bCs/>
          <w:color w:val="333333"/>
          <w:sz w:val="28"/>
          <w:szCs w:val="28"/>
        </w:rPr>
        <w:t>…</w:t>
      </w:r>
      <w:r w:rsidRPr="009D4BE0">
        <w:rPr>
          <w:b/>
          <w:bCs/>
          <w:color w:val="333333"/>
          <w:sz w:val="28"/>
          <w:szCs w:val="28"/>
        </w:rPr>
        <w:t>»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Цель: знакомство в игровой форме, раскрепощение.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Участники по очереди говорят фразу, начинающуюся со слов «Я никогда не</w:t>
      </w:r>
      <w:proofErr w:type="gramStart"/>
      <w:r w:rsidRPr="009D4BE0">
        <w:rPr>
          <w:color w:val="333333"/>
          <w:sz w:val="28"/>
          <w:szCs w:val="28"/>
        </w:rPr>
        <w:t>..». (</w:t>
      </w:r>
      <w:proofErr w:type="gramEnd"/>
      <w:r w:rsidRPr="009D4BE0">
        <w:rPr>
          <w:color w:val="333333"/>
          <w:sz w:val="28"/>
          <w:szCs w:val="28"/>
        </w:rPr>
        <w:t xml:space="preserve">Например – «Я никогда не прыгал с парашютом»). Остальные участники загибают по одному пальцу на руке, если для них утверждение не верно (т.е. они, например, прыгали с парашютом). Выигрывает тот, у кого останется последний не загнутый палец на руках. Ведущий заранее говорит, что фразы должны соответствовать реальности, и пальцы загибать надо по </w:t>
      </w:r>
      <w:proofErr w:type="gramStart"/>
      <w:r w:rsidRPr="009D4BE0">
        <w:rPr>
          <w:color w:val="333333"/>
          <w:sz w:val="28"/>
          <w:szCs w:val="28"/>
        </w:rPr>
        <w:t>честному</w:t>
      </w:r>
      <w:proofErr w:type="gramEnd"/>
      <w:r w:rsidRPr="009D4BE0">
        <w:rPr>
          <w:color w:val="333333"/>
          <w:sz w:val="28"/>
          <w:szCs w:val="28"/>
        </w:rPr>
        <w:t>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Нужно оговорить, что не считаются вещи, связанные с половыми различиями.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Выигрывает человек с самым неразнообразным жизненным опытом, а проигрывает с самым богатым, т.е. это может благотворно влиять на самооценку человека.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lastRenderedPageBreak/>
        <w:t>Упражнение «Надписи на спине».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Цель: опыт получения позитивной обратной связи и доверительного отношения к группе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>Участникам прикрепляется к спине листок и все хаотично ходят по комнате и пишут на спинах то</w:t>
      </w:r>
      <w:proofErr w:type="gramStart"/>
      <w:r w:rsidRPr="009D4BE0">
        <w:rPr>
          <w:color w:val="333333"/>
          <w:sz w:val="28"/>
          <w:szCs w:val="28"/>
        </w:rPr>
        <w:t>.</w:t>
      </w:r>
      <w:proofErr w:type="gramEnd"/>
      <w:r w:rsidRPr="009D4BE0">
        <w:rPr>
          <w:color w:val="333333"/>
          <w:sz w:val="28"/>
          <w:szCs w:val="28"/>
        </w:rPr>
        <w:t xml:space="preserve"> </w:t>
      </w:r>
      <w:proofErr w:type="gramStart"/>
      <w:r w:rsidRPr="009D4BE0">
        <w:rPr>
          <w:color w:val="333333"/>
          <w:sz w:val="28"/>
          <w:szCs w:val="28"/>
        </w:rPr>
        <w:t>ч</w:t>
      </w:r>
      <w:proofErr w:type="gramEnd"/>
      <w:r w:rsidRPr="009D4BE0">
        <w:rPr>
          <w:color w:val="333333"/>
          <w:sz w:val="28"/>
          <w:szCs w:val="28"/>
        </w:rPr>
        <w:t xml:space="preserve">то им нравится в этом человеке. (Задачу можно усложнить – </w:t>
      </w:r>
      <w:proofErr w:type="gramStart"/>
      <w:r w:rsidRPr="009D4BE0">
        <w:rPr>
          <w:color w:val="333333"/>
          <w:sz w:val="28"/>
          <w:szCs w:val="28"/>
        </w:rPr>
        <w:t>например</w:t>
      </w:r>
      <w:proofErr w:type="gramEnd"/>
      <w:r w:rsidRPr="009D4BE0">
        <w:rPr>
          <w:color w:val="333333"/>
          <w:sz w:val="28"/>
          <w:szCs w:val="28"/>
        </w:rPr>
        <w:t xml:space="preserve"> писать то, что бы хотелось изменить в этом человеке. </w:t>
      </w:r>
      <w:proofErr w:type="gramStart"/>
      <w:r w:rsidRPr="009D4BE0">
        <w:rPr>
          <w:color w:val="333333"/>
          <w:sz w:val="28"/>
          <w:szCs w:val="28"/>
        </w:rPr>
        <w:t>Возможно при достаточном уровне безопасности в группе).</w:t>
      </w:r>
      <w:proofErr w:type="gramEnd"/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Упражнение «Оценка ситуации»</w:t>
      </w:r>
      <w:r w:rsidRPr="009D4BE0">
        <w:rPr>
          <w:color w:val="333333"/>
          <w:sz w:val="28"/>
          <w:szCs w:val="28"/>
        </w:rPr>
        <w:t xml:space="preserve"> Цель: </w:t>
      </w:r>
      <w:proofErr w:type="spellStart"/>
      <w:r w:rsidRPr="009D4BE0">
        <w:rPr>
          <w:color w:val="333333"/>
          <w:sz w:val="28"/>
          <w:szCs w:val="28"/>
        </w:rPr>
        <w:t>осознавание</w:t>
      </w:r>
      <w:proofErr w:type="spellEnd"/>
      <w:r w:rsidRPr="009D4BE0">
        <w:rPr>
          <w:color w:val="333333"/>
          <w:sz w:val="28"/>
          <w:szCs w:val="28"/>
        </w:rPr>
        <w:t xml:space="preserve"> собственных установок и резервов возможностей оценки </w:t>
      </w:r>
      <w:proofErr w:type="spellStart"/>
      <w:r w:rsidRPr="009D4BE0">
        <w:rPr>
          <w:color w:val="333333"/>
          <w:sz w:val="28"/>
          <w:szCs w:val="28"/>
        </w:rPr>
        <w:t>ситуации</w:t>
      </w:r>
      <w:proofErr w:type="gramStart"/>
      <w:r w:rsidRPr="009D4BE0">
        <w:rPr>
          <w:color w:val="333333"/>
          <w:sz w:val="28"/>
          <w:szCs w:val="28"/>
        </w:rPr>
        <w:t>,о</w:t>
      </w:r>
      <w:proofErr w:type="gramEnd"/>
      <w:r w:rsidRPr="009D4BE0">
        <w:rPr>
          <w:color w:val="333333"/>
          <w:sz w:val="28"/>
          <w:szCs w:val="28"/>
        </w:rPr>
        <w:t>тработка</w:t>
      </w:r>
      <w:proofErr w:type="spellEnd"/>
      <w:r w:rsidRPr="009D4BE0">
        <w:rPr>
          <w:color w:val="333333"/>
          <w:sz w:val="28"/>
          <w:szCs w:val="28"/>
        </w:rPr>
        <w:t xml:space="preserve"> навыков оценки ситуации.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 xml:space="preserve">Участники  называют по 1-2 </w:t>
      </w:r>
      <w:proofErr w:type="gramStart"/>
      <w:r w:rsidRPr="009D4BE0">
        <w:rPr>
          <w:color w:val="333333"/>
          <w:sz w:val="28"/>
          <w:szCs w:val="28"/>
        </w:rPr>
        <w:t>стрессовых</w:t>
      </w:r>
      <w:proofErr w:type="gramEnd"/>
      <w:r w:rsidRPr="009D4BE0">
        <w:rPr>
          <w:color w:val="333333"/>
          <w:sz w:val="28"/>
          <w:szCs w:val="28"/>
        </w:rPr>
        <w:t xml:space="preserve"> или проблемных события, когда- либо перенесенных ими. Получившийся перечень  записывается. Далее  проводится  первичная, вторичная оценки и переоценка этих событий  (см. приложение № 11) каждым из участников, используя элементы ролевой игры, гротеска, наглядности, визуализации процесса мышления и т.д. </w:t>
      </w:r>
      <w:proofErr w:type="gramStart"/>
      <w:r w:rsidRPr="009D4BE0">
        <w:rPr>
          <w:color w:val="333333"/>
          <w:sz w:val="28"/>
          <w:szCs w:val="28"/>
        </w:rPr>
        <w:t>(Можно найти тех, кто хочет развить мастерство в вопросах преодоления  проблем и  помогать</w:t>
      </w:r>
      <w:proofErr w:type="gramEnd"/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 xml:space="preserve">другим. </w:t>
      </w:r>
      <w:proofErr w:type="gramStart"/>
      <w:r w:rsidRPr="009D4BE0">
        <w:rPr>
          <w:color w:val="333333"/>
          <w:sz w:val="28"/>
          <w:szCs w:val="28"/>
        </w:rPr>
        <w:t>Предложите им расширить свои задачи и разработать подходы к консультированию по  вопросам, оценки  проблемы и выбора  эффективного варианта поведения.)</w:t>
      </w:r>
      <w:proofErr w:type="gramEnd"/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Упражнение «Табу»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b/>
          <w:bCs/>
          <w:color w:val="333333"/>
          <w:sz w:val="28"/>
          <w:szCs w:val="28"/>
        </w:rPr>
        <w:t>Цель:</w:t>
      </w:r>
      <w:r w:rsidRPr="009D4BE0">
        <w:rPr>
          <w:color w:val="333333"/>
          <w:sz w:val="28"/>
          <w:szCs w:val="28"/>
        </w:rPr>
        <w:t> Это упражнение позволяет участникам понять, как они относятся к запретам и ограничениям, которые руководят подростками в его поступках. Хорошо, когда он знает, какие чувства им управляют, это позволяет сделать осознанный выбор.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color w:val="333333"/>
          <w:sz w:val="28"/>
          <w:szCs w:val="28"/>
        </w:rPr>
      </w:pPr>
      <w:r w:rsidRPr="009D4BE0">
        <w:rPr>
          <w:color w:val="333333"/>
          <w:sz w:val="28"/>
          <w:szCs w:val="28"/>
        </w:rPr>
        <w:t xml:space="preserve">Ведущий ставит в центре небольшую коробку, в которой что-то лежит. </w:t>
      </w:r>
      <w:r w:rsidR="00FC7600">
        <w:rPr>
          <w:color w:val="333333"/>
          <w:sz w:val="28"/>
          <w:szCs w:val="28"/>
        </w:rPr>
        <w:t>“Там лежит то, чего нельзя</w:t>
      </w:r>
      <w:r w:rsidRPr="009D4BE0">
        <w:rPr>
          <w:color w:val="333333"/>
          <w:sz w:val="28"/>
          <w:szCs w:val="28"/>
        </w:rPr>
        <w:t>”</w:t>
      </w:r>
      <w:r w:rsidR="00FC7600">
        <w:rPr>
          <w:color w:val="333333"/>
          <w:sz w:val="28"/>
          <w:szCs w:val="28"/>
        </w:rPr>
        <w:t xml:space="preserve">. </w:t>
      </w:r>
      <w:r w:rsidRPr="009D4BE0">
        <w:rPr>
          <w:color w:val="333333"/>
          <w:sz w:val="28"/>
          <w:szCs w:val="28"/>
        </w:rPr>
        <w:t xml:space="preserve"> Каждому предлагается проявить себя  в отношении предмета. Участники могут вставать, оставаться на месте, выражать  отношение мимикой или жестами, подходить к коробке, брать  в руки, заглядывать  – каждый как считает нужным.  Если кто-то ничего не предпримет – это тоже будет его способом реагирования на ситуацию. (При выполнении этого упражнения важно помнить, что это упражнение действия, а не объяснений.)</w:t>
      </w:r>
    </w:p>
    <w:p w:rsidR="009D4BE0" w:rsidRPr="009D4BE0" w:rsidRDefault="009D4BE0" w:rsidP="00453A23">
      <w:pPr>
        <w:spacing w:after="150" w:line="300" w:lineRule="atLeast"/>
        <w:ind w:left="-993" w:firstLine="567"/>
        <w:jc w:val="both"/>
        <w:textAlignment w:val="baseline"/>
        <w:rPr>
          <w:b/>
          <w:color w:val="333333"/>
          <w:sz w:val="28"/>
          <w:szCs w:val="28"/>
        </w:rPr>
      </w:pPr>
      <w:r w:rsidRPr="009D4BE0">
        <w:rPr>
          <w:b/>
          <w:color w:val="333333"/>
          <w:sz w:val="28"/>
          <w:szCs w:val="28"/>
        </w:rPr>
        <w:t>Подведение итогов. Ритуал прощания выбирается группой.</w:t>
      </w:r>
    </w:p>
    <w:p w:rsidR="009D4BE0" w:rsidRPr="009D4BE0" w:rsidRDefault="009D4BE0" w:rsidP="00453A23">
      <w:pPr>
        <w:spacing w:after="120" w:line="330" w:lineRule="atLeast"/>
        <w:jc w:val="both"/>
        <w:textAlignment w:val="baseline"/>
        <w:outlineLvl w:val="1"/>
        <w:rPr>
          <w:b/>
          <w:bCs/>
          <w:color w:val="333333"/>
          <w:sz w:val="28"/>
          <w:szCs w:val="28"/>
        </w:rPr>
      </w:pPr>
    </w:p>
    <w:p w:rsidR="00E8001D" w:rsidRPr="009D4BE0" w:rsidRDefault="00453A23">
      <w:pPr>
        <w:rPr>
          <w:sz w:val="28"/>
          <w:szCs w:val="28"/>
        </w:rPr>
      </w:pPr>
      <w:bookmarkStart w:id="0" w:name="_GoBack"/>
      <w:bookmarkEnd w:id="0"/>
    </w:p>
    <w:sectPr w:rsidR="00E8001D" w:rsidRPr="009D4BE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D2" w:rsidRDefault="00EA46D2" w:rsidP="00865CE6">
      <w:r>
        <w:separator/>
      </w:r>
    </w:p>
  </w:endnote>
  <w:endnote w:type="continuationSeparator" w:id="0">
    <w:p w:rsidR="00EA46D2" w:rsidRDefault="00EA46D2" w:rsidP="0086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D2" w:rsidRDefault="00EA46D2" w:rsidP="00865CE6">
      <w:r>
        <w:separator/>
      </w:r>
    </w:p>
  </w:footnote>
  <w:footnote w:type="continuationSeparator" w:id="0">
    <w:p w:rsidR="00EA46D2" w:rsidRDefault="00EA46D2" w:rsidP="00865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5159899"/>
      <w:docPartObj>
        <w:docPartGallery w:val="Page Numbers (Top of Page)"/>
        <w:docPartUnique/>
      </w:docPartObj>
    </w:sdtPr>
    <w:sdtEndPr/>
    <w:sdtContent>
      <w:p w:rsidR="00865CE6" w:rsidRDefault="00865CE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A23">
          <w:rPr>
            <w:noProof/>
          </w:rPr>
          <w:t>1</w:t>
        </w:r>
        <w:r>
          <w:fldChar w:fldCharType="end"/>
        </w:r>
      </w:p>
    </w:sdtContent>
  </w:sdt>
  <w:p w:rsidR="00865CE6" w:rsidRDefault="00865C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4522"/>
    <w:multiLevelType w:val="hybridMultilevel"/>
    <w:tmpl w:val="0C28AB32"/>
    <w:lvl w:ilvl="0" w:tplc="5164C7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3E1069"/>
    <w:multiLevelType w:val="hybridMultilevel"/>
    <w:tmpl w:val="D2EA0026"/>
    <w:lvl w:ilvl="0" w:tplc="E9A608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33366"/>
    <w:multiLevelType w:val="multilevel"/>
    <w:tmpl w:val="3DD0C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954"/>
    <w:rsid w:val="00015A27"/>
    <w:rsid w:val="00100B8E"/>
    <w:rsid w:val="00367954"/>
    <w:rsid w:val="00453A23"/>
    <w:rsid w:val="004B5934"/>
    <w:rsid w:val="005F017B"/>
    <w:rsid w:val="00865CE6"/>
    <w:rsid w:val="008C5C6A"/>
    <w:rsid w:val="009D4BE0"/>
    <w:rsid w:val="00A14FEC"/>
    <w:rsid w:val="00EA46D2"/>
    <w:rsid w:val="00FC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C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5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5C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5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4B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4BE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9D4BE0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9D4BE0"/>
    <w:rPr>
      <w:b/>
      <w:bCs/>
    </w:rPr>
  </w:style>
  <w:style w:type="paragraph" w:styleId="ab">
    <w:name w:val="List Paragraph"/>
    <w:basedOn w:val="a"/>
    <w:uiPriority w:val="34"/>
    <w:qFormat/>
    <w:rsid w:val="00100B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C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5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5C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5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4B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4BE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9D4BE0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9D4BE0"/>
    <w:rPr>
      <w:b/>
      <w:bCs/>
    </w:rPr>
  </w:style>
  <w:style w:type="paragraph" w:styleId="ab">
    <w:name w:val="List Paragraph"/>
    <w:basedOn w:val="a"/>
    <w:uiPriority w:val="34"/>
    <w:qFormat/>
    <w:rsid w:val="00100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</TotalTime>
  <Pages>9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</dc:creator>
  <cp:keywords/>
  <dc:description/>
  <cp:lastModifiedBy>Marina</cp:lastModifiedBy>
  <cp:revision>7</cp:revision>
  <dcterms:created xsi:type="dcterms:W3CDTF">2013-10-22T07:56:00Z</dcterms:created>
  <dcterms:modified xsi:type="dcterms:W3CDTF">2013-11-20T07:38:00Z</dcterms:modified>
</cp:coreProperties>
</file>